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DE" w:rsidRPr="006864DE" w:rsidRDefault="00D3234D" w:rsidP="00D3234D">
      <w:pPr>
        <w:jc w:val="center"/>
        <w:rPr>
          <w:sz w:val="24"/>
        </w:rPr>
      </w:pPr>
      <w:r>
        <w:rPr>
          <w:rFonts w:hint="eastAsia"/>
          <w:sz w:val="24"/>
        </w:rPr>
        <w:t>複数のサービスの指定有効期間を揃えることの取扱いについて</w:t>
      </w:r>
    </w:p>
    <w:p w:rsidR="00A33997" w:rsidRDefault="00A33997">
      <w:pPr>
        <w:rPr>
          <w:sz w:val="22"/>
        </w:rPr>
      </w:pPr>
    </w:p>
    <w:p w:rsidR="00A33997" w:rsidRDefault="00A33997" w:rsidP="00A33997">
      <w:r>
        <w:rPr>
          <w:rFonts w:hint="eastAsia"/>
        </w:rPr>
        <w:t>１．指定更新の</w:t>
      </w:r>
      <w:r>
        <w:t>原則</w:t>
      </w:r>
    </w:p>
    <w:p w:rsidR="00A33997" w:rsidRDefault="00A33997" w:rsidP="00A33997">
      <w:pPr>
        <w:ind w:leftChars="100" w:left="210" w:firstLineChars="100" w:firstLine="210"/>
      </w:pPr>
      <w:r>
        <w:rPr>
          <w:rFonts w:hint="eastAsia"/>
        </w:rPr>
        <w:t>木曽広域連合の所管する</w:t>
      </w:r>
      <w:r>
        <w:t>介護保険サービス</w:t>
      </w:r>
      <w:r>
        <w:rPr>
          <w:rFonts w:hint="eastAsia"/>
        </w:rPr>
        <w:t>の指定を</w:t>
      </w:r>
      <w:r>
        <w:t>受ける事業者は、</w:t>
      </w:r>
      <w:r>
        <w:rPr>
          <w:rFonts w:hint="eastAsia"/>
        </w:rPr>
        <w:t>原則として</w:t>
      </w:r>
      <w:r>
        <w:t>６</w:t>
      </w:r>
      <w:r>
        <w:rPr>
          <w:rFonts w:hint="eastAsia"/>
        </w:rPr>
        <w:t>年</w:t>
      </w:r>
      <w:r>
        <w:t>ごとに</w:t>
      </w:r>
      <w:r>
        <w:rPr>
          <w:rFonts w:hint="eastAsia"/>
        </w:rPr>
        <w:t>その</w:t>
      </w:r>
      <w:r>
        <w:t>更新を</w:t>
      </w:r>
      <w:r>
        <w:rPr>
          <w:rFonts w:hint="eastAsia"/>
        </w:rPr>
        <w:t>行う</w:t>
      </w:r>
      <w:r>
        <w:t>必要があり</w:t>
      </w:r>
      <w:r>
        <w:rPr>
          <w:rFonts w:hint="eastAsia"/>
        </w:rPr>
        <w:t>ます。この申請を</w:t>
      </w:r>
      <w:r>
        <w:t>行わない場合、指定事業者は</w:t>
      </w:r>
      <w:r>
        <w:rPr>
          <w:rFonts w:hint="eastAsia"/>
        </w:rPr>
        <w:t>有効期間の</w:t>
      </w:r>
      <w:r>
        <w:t>満了により</w:t>
      </w:r>
      <w:r>
        <w:rPr>
          <w:rFonts w:hint="eastAsia"/>
        </w:rPr>
        <w:t>指定の</w:t>
      </w:r>
      <w:r>
        <w:t>効力を失います。</w:t>
      </w:r>
    </w:p>
    <w:p w:rsidR="00A33997" w:rsidRPr="00A33997" w:rsidRDefault="00A33997">
      <w:pPr>
        <w:rPr>
          <w:sz w:val="22"/>
        </w:rPr>
      </w:pPr>
    </w:p>
    <w:p w:rsidR="00A33997" w:rsidRDefault="00BC51C9">
      <w:pPr>
        <w:rPr>
          <w:sz w:val="22"/>
        </w:rPr>
      </w:pPr>
      <w:r>
        <w:rPr>
          <w:rFonts w:hint="eastAsia"/>
          <w:sz w:val="22"/>
        </w:rPr>
        <w:t>２．１つの事業所が複数のサービスについて指定を受けている場合</w:t>
      </w:r>
    </w:p>
    <w:p w:rsidR="00BB67A9" w:rsidRDefault="00A33997">
      <w:pPr>
        <w:rPr>
          <w:sz w:val="22"/>
        </w:rPr>
      </w:pPr>
      <w:r w:rsidRPr="00A3399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29225" cy="781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997" w:rsidRDefault="00BC51C9">
                            <w:r>
                              <w:rPr>
                                <w:rFonts w:hint="eastAsia"/>
                              </w:rPr>
                              <w:t>【これまでの取扱い】</w:t>
                            </w:r>
                          </w:p>
                          <w:p w:rsidR="00BC51C9" w:rsidRDefault="00BC51C9" w:rsidP="00614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サービス</w:t>
                            </w:r>
                            <w:r>
                              <w:t>間で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開始日（</w:t>
                            </w:r>
                            <w:r>
                              <w:rPr>
                                <w:rFonts w:hint="eastAsia"/>
                              </w:rPr>
                              <w:t>指定有効期間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がずれていると</w:t>
                            </w:r>
                            <w:r>
                              <w:t>、</w:t>
                            </w:r>
                            <w:r w:rsidRPr="00722495">
                              <w:rPr>
                                <w:rFonts w:hint="eastAsia"/>
                                <w:u w:val="single"/>
                              </w:rPr>
                              <w:t>それぞれの</w:t>
                            </w:r>
                            <w:r w:rsidR="00D3234D">
                              <w:rPr>
                                <w:rFonts w:hint="eastAsia"/>
                                <w:u w:val="single"/>
                              </w:rPr>
                              <w:t>サービスごとに</w:t>
                            </w:r>
                            <w:r w:rsidR="0047233C">
                              <w:rPr>
                                <w:rFonts w:hint="eastAsia"/>
                                <w:u w:val="single"/>
                              </w:rPr>
                              <w:t>有効期間</w:t>
                            </w:r>
                            <w:r w:rsidR="00D3234D">
                              <w:rPr>
                                <w:rFonts w:hint="eastAsia"/>
                                <w:u w:val="single"/>
                              </w:rPr>
                              <w:t>の満了</w:t>
                            </w:r>
                            <w:r w:rsidR="0047233C">
                              <w:rPr>
                                <w:rFonts w:hint="eastAsia"/>
                                <w:u w:val="single"/>
                              </w:rPr>
                              <w:t>に</w:t>
                            </w:r>
                            <w:r w:rsidR="0047233C">
                              <w:rPr>
                                <w:u w:val="single"/>
                              </w:rPr>
                              <w:t>あわせて</w:t>
                            </w:r>
                            <w:r w:rsidR="00722495" w:rsidRPr="00722495">
                              <w:rPr>
                                <w:rFonts w:hint="eastAsia"/>
                                <w:u w:val="single"/>
                              </w:rPr>
                              <w:t>指定</w:t>
                            </w:r>
                            <w:r w:rsidR="0047233C">
                              <w:rPr>
                                <w:rFonts w:hint="eastAsia"/>
                                <w:u w:val="single"/>
                              </w:rPr>
                              <w:t>の更新</w:t>
                            </w:r>
                            <w:r w:rsidR="00722495" w:rsidRPr="00722495">
                              <w:rPr>
                                <w:u w:val="single"/>
                              </w:rPr>
                              <w:t>を行</w:t>
                            </w:r>
                            <w:r w:rsidR="00722495" w:rsidRPr="00722495">
                              <w:rPr>
                                <w:rFonts w:hint="eastAsia"/>
                                <w:u w:val="single"/>
                              </w:rPr>
                              <w:t>う必要が</w:t>
                            </w:r>
                            <w:r w:rsidR="00722495" w:rsidRPr="00722495">
                              <w:rPr>
                                <w:u w:val="single"/>
                              </w:rPr>
                              <w:t>ありました</w:t>
                            </w:r>
                            <w:r w:rsidR="0072249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55pt;margin-top:.5pt;width:411.75pt;height: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">
                <v:textbox>
                  <w:txbxContent>
                    <w:p w:rsidR="00A33997" w:rsidRDefault="00BC51C9">
                      <w:r>
                        <w:rPr>
                          <w:rFonts w:hint="eastAsia"/>
                        </w:rPr>
                        <w:t>【これまでの取扱い】</w:t>
                      </w:r>
                    </w:p>
                    <w:p w:rsidR="00BC51C9" w:rsidRDefault="00BC51C9" w:rsidP="0061480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サービス</w:t>
                      </w:r>
                      <w:r>
                        <w:t>間で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>
                        <w:t>開始日（</w:t>
                      </w:r>
                      <w:r>
                        <w:rPr>
                          <w:rFonts w:hint="eastAsia"/>
                        </w:rPr>
                        <w:t>指定有効期間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がずれていると</w:t>
                      </w:r>
                      <w:r>
                        <w:t>、</w:t>
                      </w:r>
                      <w:r w:rsidRPr="00722495">
                        <w:rPr>
                          <w:rFonts w:hint="eastAsia"/>
                          <w:u w:val="single"/>
                        </w:rPr>
                        <w:t>それぞれの</w:t>
                      </w:r>
                      <w:r w:rsidR="00D3234D">
                        <w:rPr>
                          <w:rFonts w:hint="eastAsia"/>
                          <w:u w:val="single"/>
                        </w:rPr>
                        <w:t>サービスごとに</w:t>
                      </w:r>
                      <w:r w:rsidR="0047233C">
                        <w:rPr>
                          <w:rFonts w:hint="eastAsia"/>
                          <w:u w:val="single"/>
                        </w:rPr>
                        <w:t>有効期間</w:t>
                      </w:r>
                      <w:r w:rsidR="00D3234D">
                        <w:rPr>
                          <w:rFonts w:hint="eastAsia"/>
                          <w:u w:val="single"/>
                        </w:rPr>
                        <w:t>の満了</w:t>
                      </w:r>
                      <w:r w:rsidR="0047233C">
                        <w:rPr>
                          <w:rFonts w:hint="eastAsia"/>
                          <w:u w:val="single"/>
                        </w:rPr>
                        <w:t>に</w:t>
                      </w:r>
                      <w:r w:rsidR="0047233C">
                        <w:rPr>
                          <w:u w:val="single"/>
                        </w:rPr>
                        <w:t>あわせて</w:t>
                      </w:r>
                      <w:r w:rsidR="00722495" w:rsidRPr="00722495">
                        <w:rPr>
                          <w:rFonts w:hint="eastAsia"/>
                          <w:u w:val="single"/>
                        </w:rPr>
                        <w:t>指定</w:t>
                      </w:r>
                      <w:r w:rsidR="0047233C">
                        <w:rPr>
                          <w:rFonts w:hint="eastAsia"/>
                          <w:u w:val="single"/>
                        </w:rPr>
                        <w:t>の更新</w:t>
                      </w:r>
                      <w:r w:rsidR="00722495" w:rsidRPr="00722495">
                        <w:rPr>
                          <w:u w:val="single"/>
                        </w:rPr>
                        <w:t>を行</w:t>
                      </w:r>
                      <w:r w:rsidR="00722495" w:rsidRPr="00722495">
                        <w:rPr>
                          <w:rFonts w:hint="eastAsia"/>
                          <w:u w:val="single"/>
                        </w:rPr>
                        <w:t>う必要が</w:t>
                      </w:r>
                      <w:r w:rsidR="00722495" w:rsidRPr="00722495">
                        <w:rPr>
                          <w:u w:val="single"/>
                        </w:rPr>
                        <w:t>ありました</w:t>
                      </w:r>
                      <w:r w:rsidR="0072249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19C" w:rsidRDefault="0024519C">
      <w:pPr>
        <w:rPr>
          <w:sz w:val="22"/>
        </w:rPr>
      </w:pPr>
    </w:p>
    <w:p w:rsidR="0024519C" w:rsidRDefault="0024519C">
      <w:pPr>
        <w:rPr>
          <w:sz w:val="22"/>
        </w:rPr>
      </w:pPr>
    </w:p>
    <w:p w:rsidR="0024519C" w:rsidRDefault="0072249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A79EC" wp14:editId="4F640FA7">
                <wp:simplePos x="0" y="0"/>
                <wp:positionH relativeFrom="margin">
                  <wp:posOffset>2328545</wp:posOffset>
                </wp:positionH>
                <wp:positionV relativeFrom="paragraph">
                  <wp:posOffset>180340</wp:posOffset>
                </wp:positionV>
                <wp:extent cx="847725" cy="238125"/>
                <wp:effectExtent l="38100" t="0" r="66675" b="47625"/>
                <wp:wrapNone/>
                <wp:docPr id="199" name="二等辺三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0D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99" o:spid="_x0000_s1026" type="#_x0000_t5" style="position:absolute;left:0;text-align:left;margin-left:183.35pt;margin-top:14.2pt;width:66.75pt;height:18.75pt;rotation:180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" fillcolor="black [3200]" strokecolor="black [1600]" strokeweight="1pt">
                <w10:wrap anchorx="margin"/>
              </v:shape>
            </w:pict>
          </mc:Fallback>
        </mc:AlternateContent>
      </w:r>
    </w:p>
    <w:p w:rsidR="0024519C" w:rsidRDefault="0024519C">
      <w:pPr>
        <w:rPr>
          <w:sz w:val="22"/>
        </w:rPr>
      </w:pPr>
    </w:p>
    <w:p w:rsidR="0024519C" w:rsidRDefault="00722495">
      <w:pPr>
        <w:rPr>
          <w:sz w:val="22"/>
        </w:rPr>
      </w:pPr>
      <w:r w:rsidRPr="00A3399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0AF3" wp14:editId="6474EAC3">
                <wp:simplePos x="0" y="0"/>
                <wp:positionH relativeFrom="margin">
                  <wp:posOffset>148590</wp:posOffset>
                </wp:positionH>
                <wp:positionV relativeFrom="paragraph">
                  <wp:posOffset>34925</wp:posOffset>
                </wp:positionV>
                <wp:extent cx="5219700" cy="10191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997" w:rsidRDefault="00A33997" w:rsidP="00A3399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22495">
                              <w:rPr>
                                <w:rFonts w:hint="eastAsia"/>
                              </w:rPr>
                              <w:t>今後の</w:t>
                            </w:r>
                            <w:r w:rsidR="00722495">
                              <w:t>取扱い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7233C" w:rsidRDefault="00722495" w:rsidP="00C65C3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サービス間で</w:t>
                            </w:r>
                            <w:r>
                              <w:t>指定の開始日（</w:t>
                            </w:r>
                            <w:r>
                              <w:rPr>
                                <w:rFonts w:hint="eastAsia"/>
                              </w:rPr>
                              <w:t>指定有効期間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がずれていても、</w:t>
                            </w:r>
                            <w:r w:rsidR="004B1320">
                              <w:rPr>
                                <w:rFonts w:hint="eastAsia"/>
                                <w:u w:val="single"/>
                              </w:rPr>
                              <w:t>いずれかの</w:t>
                            </w:r>
                            <w:r w:rsidR="0047233C" w:rsidRPr="00DB2593">
                              <w:rPr>
                                <w:rFonts w:hint="eastAsia"/>
                                <w:u w:val="single"/>
                              </w:rPr>
                              <w:t>サービスが</w:t>
                            </w:r>
                            <w:r w:rsidR="0047233C" w:rsidRPr="00DB2593">
                              <w:rPr>
                                <w:u w:val="single"/>
                              </w:rPr>
                              <w:t>指定</w:t>
                            </w:r>
                            <w:r w:rsidR="0047233C" w:rsidRPr="00DB2593">
                              <w:rPr>
                                <w:rFonts w:hint="eastAsia"/>
                                <w:u w:val="single"/>
                              </w:rPr>
                              <w:t>の</w:t>
                            </w:r>
                            <w:r w:rsidR="0047233C" w:rsidRPr="00DB2593">
                              <w:rPr>
                                <w:u w:val="single"/>
                              </w:rPr>
                              <w:t>更新を</w:t>
                            </w:r>
                            <w:r w:rsidR="0047233C" w:rsidRPr="00DB2593">
                              <w:rPr>
                                <w:rFonts w:hint="eastAsia"/>
                                <w:u w:val="single"/>
                              </w:rPr>
                              <w:t>行うのに</w:t>
                            </w:r>
                            <w:r w:rsidR="0047233C" w:rsidRPr="00DB2593">
                              <w:rPr>
                                <w:u w:val="single"/>
                              </w:rPr>
                              <w:t>あわせ、</w:t>
                            </w:r>
                            <w:r w:rsidR="004B1320">
                              <w:rPr>
                                <w:rFonts w:hint="eastAsia"/>
                                <w:u w:val="single"/>
                              </w:rPr>
                              <w:t>指定有効期間が</w:t>
                            </w:r>
                            <w:r w:rsidR="004B1320">
                              <w:rPr>
                                <w:u w:val="single"/>
                              </w:rPr>
                              <w:t>残っている</w:t>
                            </w:r>
                            <w:r w:rsidR="0047233C" w:rsidRPr="00DB2593">
                              <w:rPr>
                                <w:u w:val="single"/>
                              </w:rPr>
                              <w:t>サービスも</w:t>
                            </w:r>
                            <w:r w:rsidR="0047233C" w:rsidRPr="00DB2593">
                              <w:rPr>
                                <w:rFonts w:hint="eastAsia"/>
                                <w:u w:val="single"/>
                              </w:rPr>
                              <w:t>同時に</w:t>
                            </w:r>
                            <w:r w:rsidR="0047233C" w:rsidRPr="0047233C">
                              <w:rPr>
                                <w:u w:val="single"/>
                              </w:rPr>
                              <w:t>指定の</w:t>
                            </w:r>
                            <w:r w:rsidR="0047233C" w:rsidRPr="0047233C">
                              <w:rPr>
                                <w:rFonts w:hint="eastAsia"/>
                                <w:u w:val="single"/>
                              </w:rPr>
                              <w:t>更新を行う</w:t>
                            </w:r>
                            <w:r w:rsidR="009E36F8">
                              <w:rPr>
                                <w:rFonts w:hint="eastAsia"/>
                                <w:u w:val="single"/>
                              </w:rPr>
                              <w:t>（指定有効期間を</w:t>
                            </w:r>
                            <w:r w:rsidR="00D3234D">
                              <w:rPr>
                                <w:rFonts w:hint="eastAsia"/>
                                <w:u w:val="single"/>
                              </w:rPr>
                              <w:t>揃える</w:t>
                            </w:r>
                            <w:r w:rsidR="009E36F8">
                              <w:rPr>
                                <w:rFonts w:hint="eastAsia"/>
                                <w:u w:val="single"/>
                              </w:rPr>
                              <w:t>）取扱いを可能</w:t>
                            </w:r>
                            <w:r w:rsidR="009E36F8">
                              <w:rPr>
                                <w:u w:val="single"/>
                              </w:rPr>
                              <w:t>とします</w:t>
                            </w:r>
                            <w:r w:rsidR="0047233C"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0A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.7pt;margin-top:2.75pt;width:411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">
                <v:textbox>
                  <w:txbxContent>
                    <w:p w:rsidR="00A33997" w:rsidRDefault="00A33997" w:rsidP="00A33997">
                      <w:r>
                        <w:rPr>
                          <w:rFonts w:hint="eastAsia"/>
                        </w:rPr>
                        <w:t>【</w:t>
                      </w:r>
                      <w:r w:rsidR="00722495">
                        <w:rPr>
                          <w:rFonts w:hint="eastAsia"/>
                        </w:rPr>
                        <w:t>今後の</w:t>
                      </w:r>
                      <w:r w:rsidR="00722495">
                        <w:t>取扱い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7233C" w:rsidRDefault="00722495" w:rsidP="00C65C3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サービス間で</w:t>
                      </w:r>
                      <w:r>
                        <w:t>指定の開始日（</w:t>
                      </w:r>
                      <w:r>
                        <w:rPr>
                          <w:rFonts w:hint="eastAsia"/>
                        </w:rPr>
                        <w:t>指定有効期間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がずれていても、</w:t>
                      </w:r>
                      <w:r w:rsidR="004B1320">
                        <w:rPr>
                          <w:rFonts w:hint="eastAsia"/>
                          <w:u w:val="single"/>
                        </w:rPr>
                        <w:t>いずれかの</w:t>
                      </w:r>
                      <w:r w:rsidR="0047233C" w:rsidRPr="00DB2593">
                        <w:rPr>
                          <w:rFonts w:hint="eastAsia"/>
                          <w:u w:val="single"/>
                        </w:rPr>
                        <w:t>サービスが</w:t>
                      </w:r>
                      <w:r w:rsidR="0047233C" w:rsidRPr="00DB2593">
                        <w:rPr>
                          <w:u w:val="single"/>
                        </w:rPr>
                        <w:t>指定</w:t>
                      </w:r>
                      <w:r w:rsidR="0047233C" w:rsidRPr="00DB2593">
                        <w:rPr>
                          <w:rFonts w:hint="eastAsia"/>
                          <w:u w:val="single"/>
                        </w:rPr>
                        <w:t>の</w:t>
                      </w:r>
                      <w:r w:rsidR="0047233C" w:rsidRPr="00DB2593">
                        <w:rPr>
                          <w:u w:val="single"/>
                        </w:rPr>
                        <w:t>更新を</w:t>
                      </w:r>
                      <w:r w:rsidR="0047233C" w:rsidRPr="00DB2593">
                        <w:rPr>
                          <w:rFonts w:hint="eastAsia"/>
                          <w:u w:val="single"/>
                        </w:rPr>
                        <w:t>行うのに</w:t>
                      </w:r>
                      <w:r w:rsidR="0047233C" w:rsidRPr="00DB2593">
                        <w:rPr>
                          <w:u w:val="single"/>
                        </w:rPr>
                        <w:t>あわせ、</w:t>
                      </w:r>
                      <w:r w:rsidR="004B1320">
                        <w:rPr>
                          <w:rFonts w:hint="eastAsia"/>
                          <w:u w:val="single"/>
                        </w:rPr>
                        <w:t>指定有効期間が</w:t>
                      </w:r>
                      <w:r w:rsidR="004B1320">
                        <w:rPr>
                          <w:u w:val="single"/>
                        </w:rPr>
                        <w:t>残っている</w:t>
                      </w:r>
                      <w:r w:rsidR="0047233C" w:rsidRPr="00DB2593">
                        <w:rPr>
                          <w:u w:val="single"/>
                        </w:rPr>
                        <w:t>サービスも</w:t>
                      </w:r>
                      <w:r w:rsidR="0047233C" w:rsidRPr="00DB2593">
                        <w:rPr>
                          <w:rFonts w:hint="eastAsia"/>
                          <w:u w:val="single"/>
                        </w:rPr>
                        <w:t>同時に</w:t>
                      </w:r>
                      <w:r w:rsidR="0047233C" w:rsidRPr="0047233C">
                        <w:rPr>
                          <w:u w:val="single"/>
                        </w:rPr>
                        <w:t>指定の</w:t>
                      </w:r>
                      <w:r w:rsidR="0047233C" w:rsidRPr="0047233C">
                        <w:rPr>
                          <w:rFonts w:hint="eastAsia"/>
                          <w:u w:val="single"/>
                        </w:rPr>
                        <w:t>更新を行う</w:t>
                      </w:r>
                      <w:r w:rsidR="009E36F8">
                        <w:rPr>
                          <w:rFonts w:hint="eastAsia"/>
                          <w:u w:val="single"/>
                        </w:rPr>
                        <w:t>（指定有効期間を</w:t>
                      </w:r>
                      <w:r w:rsidR="00D3234D">
                        <w:rPr>
                          <w:rFonts w:hint="eastAsia"/>
                          <w:u w:val="single"/>
                        </w:rPr>
                        <w:t>揃える</w:t>
                      </w:r>
                      <w:r w:rsidR="009E36F8">
                        <w:rPr>
                          <w:rFonts w:hint="eastAsia"/>
                          <w:u w:val="single"/>
                        </w:rPr>
                        <w:t>）取扱いを可能</w:t>
                      </w:r>
                      <w:r w:rsidR="009E36F8">
                        <w:rPr>
                          <w:u w:val="single"/>
                        </w:rPr>
                        <w:t>とします</w:t>
                      </w:r>
                      <w:r w:rsidR="0047233C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19C" w:rsidRDefault="0024519C">
      <w:pPr>
        <w:rPr>
          <w:sz w:val="22"/>
        </w:rPr>
      </w:pPr>
    </w:p>
    <w:p w:rsidR="0024519C" w:rsidRDefault="0024519C">
      <w:pPr>
        <w:rPr>
          <w:sz w:val="22"/>
        </w:rPr>
      </w:pPr>
    </w:p>
    <w:p w:rsidR="0024519C" w:rsidRDefault="0024519C">
      <w:pPr>
        <w:rPr>
          <w:sz w:val="22"/>
        </w:rPr>
      </w:pPr>
    </w:p>
    <w:p w:rsidR="0024519C" w:rsidRDefault="00C65C3E">
      <w:pPr>
        <w:rPr>
          <w:sz w:val="22"/>
        </w:rPr>
      </w:pPr>
      <w:r w:rsidRPr="00A3399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66A071" wp14:editId="5B25F5C7">
                <wp:simplePos x="0" y="0"/>
                <wp:positionH relativeFrom="margin">
                  <wp:posOffset>148590</wp:posOffset>
                </wp:positionH>
                <wp:positionV relativeFrom="paragraph">
                  <wp:posOffset>139700</wp:posOffset>
                </wp:positionV>
                <wp:extent cx="5219700" cy="23145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F8" w:rsidRDefault="009E36F8" w:rsidP="009E36F8">
                            <w:r>
                              <w:rPr>
                                <w:rFonts w:hint="eastAsia"/>
                              </w:rPr>
                              <w:t>【対象となる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9E36F8" w:rsidRDefault="009E36F8" w:rsidP="009E36F8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地域密着型通所介護　　　　　　　</w:t>
                            </w:r>
                          </w:p>
                          <w:p w:rsidR="009E36F8" w:rsidRDefault="00614806" w:rsidP="009E36F8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</w:t>
                            </w:r>
                            <w:r w:rsidR="005668A7">
                              <w:rPr>
                                <w:sz w:val="22"/>
                              </w:rPr>
                              <w:t xml:space="preserve">　</w:t>
                            </w:r>
                            <w:r w:rsidR="006605E5">
                              <w:rPr>
                                <w:rFonts w:hint="eastAsia"/>
                                <w:sz w:val="22"/>
                              </w:rPr>
                              <w:t xml:space="preserve">認知症対応型通所介護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と</w:t>
                            </w:r>
                          </w:p>
                          <w:p w:rsidR="009E36F8" w:rsidRPr="006605E5" w:rsidRDefault="009E36F8" w:rsidP="009E36F8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小規模多機能型居宅介護</w:t>
                            </w:r>
                          </w:p>
                          <w:p w:rsidR="009E36F8" w:rsidRPr="00614806" w:rsidRDefault="006605E5" w:rsidP="005668A7">
                            <w:pPr>
                              <w:spacing w:line="400" w:lineRule="exact"/>
                              <w:ind w:left="880" w:hangingChars="400" w:hanging="88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1480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認知症対応型通所介護</w:t>
                            </w:r>
                            <w:r w:rsidR="003E528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E528B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と</w:t>
                            </w:r>
                            <w:r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介護予防認知症対応型通所介護</w:t>
                            </w:r>
                          </w:p>
                          <w:p w:rsidR="009E36F8" w:rsidRDefault="006605E5" w:rsidP="005668A7">
                            <w:pPr>
                              <w:spacing w:line="400" w:lineRule="exact"/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1480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小規模多機能型居宅介護　</w:t>
                            </w:r>
                            <w:r w:rsidR="003E528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E528B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と</w:t>
                            </w:r>
                            <w:r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介護予防小規模多機能型居宅介護</w:t>
                            </w:r>
                          </w:p>
                          <w:p w:rsidR="009E36F8" w:rsidRDefault="006605E5" w:rsidP="005668A7">
                            <w:pPr>
                              <w:spacing w:line="400" w:lineRule="exact"/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1480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認知症対応型共同生活介護　</w:t>
                            </w:r>
                            <w:r w:rsidR="003E528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と</w:t>
                            </w:r>
                            <w:r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介護予防認知症対応型共同生活介護</w:t>
                            </w:r>
                          </w:p>
                          <w:p w:rsidR="009E36F8" w:rsidRDefault="006605E5" w:rsidP="005668A7">
                            <w:pPr>
                              <w:spacing w:line="400" w:lineRule="exact"/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1480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通所型サービス（従前相当）　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と　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通所型サービス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A</w:t>
                            </w:r>
                          </w:p>
                          <w:p w:rsidR="009E36F8" w:rsidRDefault="006605E5" w:rsidP="005668A7">
                            <w:pPr>
                              <w:spacing w:line="400" w:lineRule="exact"/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1480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訪問型サービス（従前相当）</w:t>
                            </w:r>
                            <w:r w:rsidR="00614806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14806" w:rsidRPr="00614806">
                              <w:rPr>
                                <w:sz w:val="22"/>
                                <w:u w:val="single"/>
                              </w:rPr>
                              <w:t>と</w:t>
                            </w:r>
                            <w:r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訪問型サービス</w:t>
                            </w:r>
                            <w:r w:rsidR="009E36F8" w:rsidRPr="0061480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A</w:t>
                            </w:r>
                          </w:p>
                          <w:p w:rsidR="009E36F8" w:rsidRPr="009E36F8" w:rsidRDefault="009E36F8" w:rsidP="009E36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A071" id="_x0000_s1028" type="#_x0000_t202" style="position:absolute;left:0;text-align:left;margin-left:11.7pt;margin-top:11pt;width:411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">
                <v:textbox>
                  <w:txbxContent>
                    <w:p w:rsidR="009E36F8" w:rsidRDefault="009E36F8" w:rsidP="009E36F8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対象となる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E36F8" w:rsidRDefault="009E36F8" w:rsidP="009E36F8">
                      <w:pPr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地域密着型通所介護　　　　　　　</w:t>
                      </w:r>
                    </w:p>
                    <w:p w:rsidR="009E36F8" w:rsidRDefault="00614806" w:rsidP="009E36F8">
                      <w:pPr>
                        <w:ind w:left="880" w:hangingChars="400" w:hanging="88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</w:t>
                      </w:r>
                      <w:r w:rsidR="005668A7">
                        <w:rPr>
                          <w:sz w:val="22"/>
                        </w:rPr>
                        <w:t xml:space="preserve">　</w:t>
                      </w:r>
                      <w:r w:rsidR="006605E5">
                        <w:rPr>
                          <w:rFonts w:hint="eastAsia"/>
                          <w:sz w:val="22"/>
                        </w:rPr>
                        <w:t xml:space="preserve">認知症対応型通所介護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と</w:t>
                      </w:r>
                    </w:p>
                    <w:p w:rsidR="009E36F8" w:rsidRPr="006605E5" w:rsidRDefault="009E36F8" w:rsidP="009E36F8">
                      <w:pPr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小規模多機能型居宅介護</w:t>
                      </w:r>
                    </w:p>
                    <w:p w:rsidR="009E36F8" w:rsidRPr="00614806" w:rsidRDefault="006605E5" w:rsidP="005668A7">
                      <w:pPr>
                        <w:spacing w:line="400" w:lineRule="exact"/>
                        <w:ind w:left="880" w:hangingChars="400" w:hanging="88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14806">
                        <w:rPr>
                          <w:rFonts w:hint="eastAsia"/>
                          <w:sz w:val="22"/>
                        </w:rPr>
                        <w:t>・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>認知症対応型通所介護</w:t>
                      </w:r>
                      <w:r w:rsidR="003E528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E528B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と</w:t>
                      </w:r>
                      <w:r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介護予防認知症対応型通所介護</w:t>
                      </w:r>
                    </w:p>
                    <w:p w:rsidR="009E36F8" w:rsidRDefault="006605E5" w:rsidP="005668A7">
                      <w:pPr>
                        <w:spacing w:line="400" w:lineRule="exact"/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14806">
                        <w:rPr>
                          <w:rFonts w:hint="eastAsia"/>
                          <w:sz w:val="22"/>
                        </w:rPr>
                        <w:t>・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小規模多機能型居宅介護　</w:t>
                      </w:r>
                      <w:r w:rsidR="003E528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3E528B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>と</w:t>
                      </w:r>
                      <w:r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介護予防小規模多機能型居宅介護</w:t>
                      </w:r>
                    </w:p>
                    <w:p w:rsidR="009E36F8" w:rsidRDefault="006605E5" w:rsidP="005668A7">
                      <w:pPr>
                        <w:spacing w:line="400" w:lineRule="exact"/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14806">
                        <w:rPr>
                          <w:rFonts w:hint="eastAsia"/>
                          <w:sz w:val="22"/>
                        </w:rPr>
                        <w:t>・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認知症対応型共同生活介護　</w:t>
                      </w:r>
                      <w:r w:rsidR="003E528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>と</w:t>
                      </w:r>
                      <w:r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介護予防認知症対応型共同生活介護</w:t>
                      </w:r>
                    </w:p>
                    <w:p w:rsidR="009E36F8" w:rsidRDefault="006605E5" w:rsidP="005668A7">
                      <w:pPr>
                        <w:spacing w:line="400" w:lineRule="exact"/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14806">
                        <w:rPr>
                          <w:rFonts w:hint="eastAsia"/>
                          <w:sz w:val="22"/>
                        </w:rPr>
                        <w:t>・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通所型サービス（従前相当）　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と　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通所型サービス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A</w:t>
                      </w:r>
                    </w:p>
                    <w:p w:rsidR="009E36F8" w:rsidRDefault="006605E5" w:rsidP="005668A7">
                      <w:pPr>
                        <w:spacing w:line="400" w:lineRule="exact"/>
                        <w:ind w:left="880" w:hangingChars="400" w:hanging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14806">
                        <w:rPr>
                          <w:rFonts w:hint="eastAsia"/>
                          <w:sz w:val="22"/>
                        </w:rPr>
                        <w:t>・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訪問型サービス（従前相当）</w:t>
                      </w:r>
                      <w:r w:rsidR="00614806"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14806" w:rsidRPr="00614806">
                        <w:rPr>
                          <w:sz w:val="22"/>
                          <w:u w:val="single"/>
                        </w:rPr>
                        <w:t>と</w:t>
                      </w:r>
                      <w:r w:rsidRPr="0061480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訪問型サービス</w:t>
                      </w:r>
                      <w:r w:rsidR="009E36F8" w:rsidRPr="00614806">
                        <w:rPr>
                          <w:rFonts w:hint="eastAsia"/>
                          <w:sz w:val="22"/>
                          <w:u w:val="single"/>
                        </w:rPr>
                        <w:t>A</w:t>
                      </w:r>
                    </w:p>
                    <w:p w:rsidR="009E36F8" w:rsidRPr="009E36F8" w:rsidRDefault="009E36F8" w:rsidP="009E36F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19C" w:rsidRDefault="0068217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1FEDE" wp14:editId="6E8B5AE5">
                <wp:simplePos x="0" y="0"/>
                <wp:positionH relativeFrom="column">
                  <wp:posOffset>2776855</wp:posOffset>
                </wp:positionH>
                <wp:positionV relativeFrom="paragraph">
                  <wp:posOffset>206375</wp:posOffset>
                </wp:positionV>
                <wp:extent cx="1857375" cy="6477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47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06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18.65pt;margin-top:16.25pt;width:146.25pt;height:5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" strokecolor="black [3213]" strokeweight="1pt">
                <v:stroke joinstyle="miter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206375</wp:posOffset>
                </wp:positionV>
                <wp:extent cx="1743075" cy="6477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95422" id="大かっこ 3" o:spid="_x0000_s1026" type="#_x0000_t185" style="position:absolute;left:0;text-align:left;margin-left:45.45pt;margin-top:16.25pt;width:137.2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" strokecolor="black [3213]" strokeweight="1pt">
                <v:stroke joinstyle="miter"/>
              </v:shape>
            </w:pict>
          </mc:Fallback>
        </mc:AlternateContent>
      </w:r>
    </w:p>
    <w:p w:rsidR="0024519C" w:rsidRDefault="00C65C3E">
      <w:pPr>
        <w:rPr>
          <w:sz w:val="22"/>
        </w:rPr>
      </w:pPr>
      <w:r w:rsidRPr="006605E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34925</wp:posOffset>
                </wp:positionV>
                <wp:extent cx="19050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5E5" w:rsidRDefault="006605E5">
                            <w:r>
                              <w:rPr>
                                <w:rFonts w:hint="eastAsia"/>
                              </w:rPr>
                              <w:t>通所型</w:t>
                            </w:r>
                            <w:r>
                              <w:t>サービス（</w:t>
                            </w:r>
                            <w:r>
                              <w:rPr>
                                <w:rFonts w:hint="eastAsia"/>
                              </w:rPr>
                              <w:t>従前相当</w:t>
                            </w:r>
                            <w:r>
                              <w:t>）</w:t>
                            </w:r>
                          </w:p>
                          <w:p w:rsidR="006605E5" w:rsidRDefault="006605E5">
                            <w:r>
                              <w:rPr>
                                <w:rFonts w:hint="eastAsia"/>
                              </w:rPr>
                              <w:t>通所型</w:t>
                            </w:r>
                            <w:r>
                              <w:t>サービス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0.95pt;margin-top:2.75pt;width:15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" filled="f" stroked="f">
                <v:textbox style="mso-fit-shape-to-text:t">
                  <w:txbxContent>
                    <w:p w:rsidR="006605E5" w:rsidRDefault="006605E5">
                      <w:r>
                        <w:rPr>
                          <w:rFonts w:hint="eastAsia"/>
                        </w:rPr>
                        <w:t>通所型</w:t>
                      </w:r>
                      <w:r>
                        <w:t>サービス（</w:t>
                      </w:r>
                      <w:r>
                        <w:rPr>
                          <w:rFonts w:hint="eastAsia"/>
                        </w:rPr>
                        <w:t>従前相当</w:t>
                      </w:r>
                      <w:r>
                        <w:t>）</w:t>
                      </w:r>
                    </w:p>
                    <w:p w:rsidR="006605E5" w:rsidRDefault="006605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通所型</w:t>
                      </w:r>
                      <w:r>
                        <w:t>サービス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E36F8" w:rsidRDefault="009E36F8">
      <w:pPr>
        <w:rPr>
          <w:sz w:val="22"/>
        </w:rPr>
      </w:pPr>
    </w:p>
    <w:p w:rsidR="009E36F8" w:rsidRDefault="00C65C3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177800</wp:posOffset>
                </wp:positionV>
                <wp:extent cx="41148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400DB" id="直線コネクタ 1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4pt" to="36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9E36F8">
      <w:pPr>
        <w:rPr>
          <w:sz w:val="22"/>
        </w:rPr>
      </w:pPr>
    </w:p>
    <w:p w:rsidR="009E36F8" w:rsidRDefault="003E528B">
      <w:pPr>
        <w:rPr>
          <w:sz w:val="22"/>
        </w:rPr>
      </w:pPr>
      <w:r>
        <w:rPr>
          <w:rFonts w:hint="eastAsia"/>
          <w:sz w:val="22"/>
        </w:rPr>
        <w:t>３．</w:t>
      </w:r>
      <w:r w:rsidR="00555749">
        <w:rPr>
          <w:rFonts w:hint="eastAsia"/>
          <w:sz w:val="22"/>
        </w:rPr>
        <w:t>２以外のサービスで指定有効期間を</w:t>
      </w:r>
      <w:r w:rsidR="00D3234D">
        <w:rPr>
          <w:rFonts w:hint="eastAsia"/>
          <w:sz w:val="22"/>
        </w:rPr>
        <w:t>揃える</w:t>
      </w:r>
      <w:r w:rsidR="00555749">
        <w:rPr>
          <w:rFonts w:hint="eastAsia"/>
          <w:sz w:val="22"/>
        </w:rPr>
        <w:t>ことについて</w:t>
      </w:r>
    </w:p>
    <w:p w:rsidR="00555749" w:rsidRDefault="00C65C3E" w:rsidP="0055574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〇同一法人によって</w:t>
      </w:r>
      <w:r w:rsidR="00555749">
        <w:rPr>
          <w:rFonts w:hint="eastAsia"/>
          <w:sz w:val="22"/>
        </w:rPr>
        <w:t>運営される複数の事業所</w:t>
      </w:r>
      <w:r w:rsidR="00D3234D">
        <w:rPr>
          <w:rFonts w:hint="eastAsia"/>
          <w:sz w:val="22"/>
        </w:rPr>
        <w:t>の指定更新をあわせて行う</w:t>
      </w:r>
      <w:r w:rsidR="00555749">
        <w:rPr>
          <w:rFonts w:hint="eastAsia"/>
          <w:sz w:val="22"/>
        </w:rPr>
        <w:t>ことについても、希望があれば上記に準じて取り扱います。</w:t>
      </w:r>
    </w:p>
    <w:p w:rsidR="00555749" w:rsidRDefault="00555749" w:rsidP="00C65C3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〇長野県指定のサービスと木曽広</w:t>
      </w:r>
      <w:r w:rsidR="00762CE5">
        <w:rPr>
          <w:rFonts w:hint="eastAsia"/>
          <w:sz w:val="22"/>
        </w:rPr>
        <w:t>域連合指定のサービス（訪問介護事業と訪問型サービス等）の指定有効期間</w:t>
      </w:r>
      <w:r w:rsidR="00D3234D">
        <w:rPr>
          <w:rFonts w:hint="eastAsia"/>
          <w:sz w:val="22"/>
        </w:rPr>
        <w:t>を揃えたい</w:t>
      </w:r>
      <w:r>
        <w:rPr>
          <w:rFonts w:hint="eastAsia"/>
          <w:sz w:val="22"/>
        </w:rPr>
        <w:t>場合は、それぞれの保険者に対してその旨の申し入れを行ってください。</w:t>
      </w:r>
    </w:p>
    <w:p w:rsidR="00D3234D" w:rsidRPr="000F1237" w:rsidRDefault="00D3234D" w:rsidP="00C65C3E">
      <w:pPr>
        <w:ind w:left="440" w:hangingChars="200" w:hanging="440"/>
        <w:rPr>
          <w:sz w:val="22"/>
        </w:rPr>
      </w:pPr>
    </w:p>
    <w:p w:rsidR="003E528B" w:rsidRPr="00555749" w:rsidRDefault="00C65C3E">
      <w:pPr>
        <w:rPr>
          <w:sz w:val="22"/>
        </w:rPr>
      </w:pPr>
      <w:r>
        <w:rPr>
          <w:rFonts w:hint="eastAsia"/>
          <w:sz w:val="22"/>
        </w:rPr>
        <w:lastRenderedPageBreak/>
        <w:t>４．複数のサービスの指定更新をあわ</w:t>
      </w:r>
      <w:r w:rsidR="00D3234D">
        <w:rPr>
          <w:rFonts w:hint="eastAsia"/>
          <w:sz w:val="22"/>
        </w:rPr>
        <w:t>せて行う</w:t>
      </w:r>
      <w:r>
        <w:rPr>
          <w:rFonts w:hint="eastAsia"/>
          <w:sz w:val="22"/>
        </w:rPr>
        <w:t>場合の手続き</w:t>
      </w:r>
    </w:p>
    <w:p w:rsidR="003E528B" w:rsidRDefault="00762CE5">
      <w:pPr>
        <w:rPr>
          <w:sz w:val="22"/>
        </w:rPr>
      </w:pPr>
      <w:r w:rsidRPr="00A3399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4B36E4" wp14:editId="3085763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229225" cy="78105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CE5" w:rsidRDefault="00762CE5" w:rsidP="00762CE5">
                            <w:r>
                              <w:rPr>
                                <w:rFonts w:hint="eastAsia"/>
                              </w:rPr>
                              <w:t>【手続きの</w:t>
                            </w:r>
                            <w:r>
                              <w:t>タイミング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762CE5" w:rsidRPr="00762CE5" w:rsidRDefault="00D3234D" w:rsidP="00762CE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指定有効期間を揃えたい</w:t>
                            </w:r>
                            <w:r>
                              <w:t>複数のサービスの</w:t>
                            </w:r>
                            <w:r w:rsidR="00DB2593">
                              <w:rPr>
                                <w:rFonts w:hint="eastAsia"/>
                              </w:rPr>
                              <w:t>うち、最も</w:t>
                            </w:r>
                            <w:r w:rsidR="00DB2593">
                              <w:t>有効期間が短い</w:t>
                            </w:r>
                            <w:r>
                              <w:rPr>
                                <w:rFonts w:hint="eastAsia"/>
                              </w:rPr>
                              <w:t>サービスについて指定の更新を行う</w:t>
                            </w:r>
                            <w:r w:rsidR="00B7743D">
                              <w:rPr>
                                <w:rFonts w:hint="eastAsia"/>
                              </w:rPr>
                              <w:t>タイミングで</w:t>
                            </w:r>
                            <w:r w:rsidR="00B7743D">
                              <w:t>手続きを行います。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36E4" id="_x0000_s1030" type="#_x0000_t202" style="position:absolute;left:0;text-align:left;margin-left:360.55pt;margin-top:.55pt;width:411.75pt;height:61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">
                <v:textbox>
                  <w:txbxContent>
                    <w:p w:rsidR="00762CE5" w:rsidRDefault="00762CE5" w:rsidP="00762CE5">
                      <w:r>
                        <w:rPr>
                          <w:rFonts w:hint="eastAsia"/>
                        </w:rPr>
                        <w:t>【手続きの</w:t>
                      </w:r>
                      <w:r>
                        <w:t>タイミング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762CE5" w:rsidRPr="00762CE5" w:rsidRDefault="00D3234D" w:rsidP="00762CE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指定有効期間を揃えたい</w:t>
                      </w:r>
                      <w:r>
                        <w:t>複数のサービスの</w:t>
                      </w:r>
                      <w:r w:rsidR="00DB2593">
                        <w:rPr>
                          <w:rFonts w:hint="eastAsia"/>
                        </w:rPr>
                        <w:t>うち、最も</w:t>
                      </w:r>
                      <w:r w:rsidR="00DB2593">
                        <w:t>有効期間が短い</w:t>
                      </w:r>
                      <w:r>
                        <w:rPr>
                          <w:rFonts w:hint="eastAsia"/>
                        </w:rPr>
                        <w:t>サービスについて指定の更新を行う</w:t>
                      </w:r>
                      <w:r w:rsidR="00B7743D">
                        <w:rPr>
                          <w:rFonts w:hint="eastAsia"/>
                        </w:rPr>
                        <w:t>タイミングで</w:t>
                      </w:r>
                      <w:r w:rsidR="00B7743D">
                        <w:t>手続きを行います。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C3E" w:rsidRDefault="00C65C3E">
      <w:pPr>
        <w:rPr>
          <w:sz w:val="22"/>
        </w:rPr>
      </w:pPr>
    </w:p>
    <w:p w:rsidR="00C65C3E" w:rsidRDefault="00C65C3E">
      <w:pPr>
        <w:rPr>
          <w:sz w:val="22"/>
        </w:rPr>
      </w:pPr>
    </w:p>
    <w:p w:rsidR="00C65C3E" w:rsidRDefault="00B7743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C15BD" wp14:editId="1C7AD8BE">
                <wp:simplePos x="0" y="0"/>
                <wp:positionH relativeFrom="margin">
                  <wp:posOffset>2328545</wp:posOffset>
                </wp:positionH>
                <wp:positionV relativeFrom="paragraph">
                  <wp:posOffset>180340</wp:posOffset>
                </wp:positionV>
                <wp:extent cx="847725" cy="238125"/>
                <wp:effectExtent l="38100" t="0" r="66675" b="4762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5092" id="二等辺三角形 20" o:spid="_x0000_s1026" type="#_x0000_t5" style="position:absolute;left:0;text-align:left;margin-left:183.35pt;margin-top:14.2pt;width:66.75pt;height:18.75pt;rotation:180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" fillcolor="black [3200]" strokecolor="black [1600]" strokeweight="1pt">
                <w10:wrap anchorx="margin"/>
              </v:shape>
            </w:pict>
          </mc:Fallback>
        </mc:AlternateContent>
      </w:r>
    </w:p>
    <w:p w:rsidR="00C65C3E" w:rsidRDefault="00C65C3E">
      <w:pPr>
        <w:rPr>
          <w:sz w:val="22"/>
        </w:rPr>
      </w:pPr>
    </w:p>
    <w:p w:rsidR="00C65C3E" w:rsidRDefault="00B7743D">
      <w:pPr>
        <w:rPr>
          <w:sz w:val="22"/>
        </w:rPr>
      </w:pPr>
      <w:r w:rsidRPr="00A3399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BFE291" wp14:editId="1163B57C">
                <wp:simplePos x="0" y="0"/>
                <wp:positionH relativeFrom="margin">
                  <wp:align>right</wp:align>
                </wp:positionH>
                <wp:positionV relativeFrom="paragraph">
                  <wp:posOffset>34924</wp:posOffset>
                </wp:positionV>
                <wp:extent cx="5229225" cy="1285875"/>
                <wp:effectExtent l="0" t="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3D" w:rsidRDefault="00B7743D" w:rsidP="00B7743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B5091">
                              <w:rPr>
                                <w:rFonts w:hint="eastAsia"/>
                              </w:rPr>
                              <w:t>手続き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B5091" w:rsidRDefault="006B5091" w:rsidP="006B509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書類を用意して、保険者に提出します。</w:t>
                            </w:r>
                          </w:p>
                          <w:p w:rsidR="000133E8" w:rsidRPr="000133E8" w:rsidRDefault="000133E8" w:rsidP="006B5091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B7743D">
                              <w:rPr>
                                <w:rFonts w:hint="eastAsia"/>
                              </w:rPr>
                              <w:t>指定有効期間をあわせて更新する旨の申出書</w:t>
                            </w:r>
                          </w:p>
                          <w:p w:rsidR="00B7743D" w:rsidRDefault="00B7743D" w:rsidP="006B509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・それぞれのサービスの指定更新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>
                              <w:t>書類</w:t>
                            </w:r>
                            <w:r w:rsidR="000133E8">
                              <w:rPr>
                                <w:rFonts w:hint="eastAsia"/>
                              </w:rPr>
                              <w:t>（指定更新</w:t>
                            </w:r>
                            <w:r w:rsidR="000133E8">
                              <w:t>申請書及び添付書類）</w:t>
                            </w:r>
                          </w:p>
                          <w:p w:rsidR="00B7743D" w:rsidRDefault="00B7743D" w:rsidP="006B5091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※保険者が認める</w:t>
                            </w:r>
                            <w:r>
                              <w:t>一部の例外を</w:t>
                            </w:r>
                            <w:r>
                              <w:rPr>
                                <w:rFonts w:hint="eastAsia"/>
                              </w:rPr>
                              <w:t>除き</w:t>
                            </w:r>
                            <w:r w:rsidR="000133E8">
                              <w:t>、</w:t>
                            </w:r>
                            <w:r w:rsidR="000133E8">
                              <w:rPr>
                                <w:rFonts w:hint="eastAsia"/>
                              </w:rPr>
                              <w:t>書類は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別に用意してください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E291" id="_x0000_s1031" type="#_x0000_t202" style="position:absolute;left:0;text-align:left;margin-left:360.55pt;margin-top:2.75pt;width:411.75pt;height:101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">
                <v:textbox>
                  <w:txbxContent>
                    <w:p w:rsidR="00B7743D" w:rsidRDefault="00B7743D" w:rsidP="00B7743D">
                      <w:r>
                        <w:rPr>
                          <w:rFonts w:hint="eastAsia"/>
                        </w:rPr>
                        <w:t>【</w:t>
                      </w:r>
                      <w:r w:rsidR="006B5091">
                        <w:rPr>
                          <w:rFonts w:hint="eastAsia"/>
                        </w:rPr>
                        <w:t>手続き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B5091" w:rsidRDefault="006B5091" w:rsidP="006B509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以下の</w:t>
                      </w:r>
                      <w:r>
                        <w:t>書類を用意して、保険者に提出します。</w:t>
                      </w:r>
                    </w:p>
                    <w:p w:rsidR="000133E8" w:rsidRPr="000133E8" w:rsidRDefault="000133E8" w:rsidP="006B5091">
                      <w:pPr>
                        <w:ind w:leftChars="100" w:left="42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B7743D">
                        <w:rPr>
                          <w:rFonts w:hint="eastAsia"/>
                        </w:rPr>
                        <w:t>指定有効期間をあわせて更新する旨の申出書</w:t>
                      </w:r>
                    </w:p>
                    <w:p w:rsidR="00B7743D" w:rsidRDefault="00B7743D" w:rsidP="006B509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・それぞれのサービスの指定更新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必要な</w:t>
                      </w:r>
                      <w:r>
                        <w:t>書類</w:t>
                      </w:r>
                      <w:r w:rsidR="000133E8">
                        <w:rPr>
                          <w:rFonts w:hint="eastAsia"/>
                        </w:rPr>
                        <w:t>（指定更新</w:t>
                      </w:r>
                      <w:r w:rsidR="000133E8">
                        <w:t>申請書及び添付書類）</w:t>
                      </w:r>
                    </w:p>
                    <w:p w:rsidR="00B7743D" w:rsidRDefault="00B7743D" w:rsidP="006B5091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※保険者が認める</w:t>
                      </w:r>
                      <w:r>
                        <w:t>一部の例外を</w:t>
                      </w:r>
                      <w:r>
                        <w:rPr>
                          <w:rFonts w:hint="eastAsia"/>
                        </w:rPr>
                        <w:t>除き</w:t>
                      </w:r>
                      <w:r w:rsidR="000133E8">
                        <w:t>、</w:t>
                      </w:r>
                      <w:r w:rsidR="000133E8">
                        <w:rPr>
                          <w:rFonts w:hint="eastAsia"/>
                        </w:rPr>
                        <w:t>書類は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別に用意してください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C3E" w:rsidRDefault="00C65C3E">
      <w:pPr>
        <w:rPr>
          <w:sz w:val="22"/>
        </w:rPr>
      </w:pPr>
    </w:p>
    <w:p w:rsidR="00C65C3E" w:rsidRDefault="00C65C3E">
      <w:pPr>
        <w:rPr>
          <w:sz w:val="22"/>
        </w:rPr>
      </w:pPr>
    </w:p>
    <w:p w:rsidR="006B5091" w:rsidRDefault="006B5091">
      <w:pPr>
        <w:rPr>
          <w:sz w:val="22"/>
        </w:rPr>
      </w:pPr>
    </w:p>
    <w:p w:rsidR="00C65C3E" w:rsidRDefault="00C65C3E">
      <w:pPr>
        <w:rPr>
          <w:sz w:val="22"/>
        </w:rPr>
      </w:pPr>
    </w:p>
    <w:p w:rsidR="00C65C3E" w:rsidRDefault="00C65C3E">
      <w:pPr>
        <w:rPr>
          <w:sz w:val="22"/>
        </w:rPr>
      </w:pPr>
    </w:p>
    <w:p w:rsidR="00C65C3E" w:rsidRDefault="00C65C3E">
      <w:pPr>
        <w:rPr>
          <w:sz w:val="22"/>
        </w:rPr>
      </w:pPr>
    </w:p>
    <w:p w:rsidR="00C65C3E" w:rsidRDefault="00741047" w:rsidP="00741047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例）令和３年３月</w:t>
      </w:r>
      <w:r w:rsidRPr="00EF735F">
        <w:rPr>
          <w:rFonts w:asciiTheme="minorEastAsia" w:hAnsiTheme="minorEastAsia" w:hint="eastAsia"/>
          <w:sz w:val="22"/>
        </w:rPr>
        <w:t>31</w:t>
      </w:r>
      <w:r>
        <w:rPr>
          <w:rFonts w:hint="eastAsia"/>
          <w:sz w:val="22"/>
        </w:rPr>
        <w:t>日で指定有効期間が満了する地域密着型通所介護と、令和４年３月</w:t>
      </w:r>
      <w:r w:rsidRPr="00EF735F">
        <w:rPr>
          <w:rFonts w:asciiTheme="minorEastAsia" w:hAnsiTheme="minorEastAsia" w:hint="eastAsia"/>
          <w:sz w:val="22"/>
        </w:rPr>
        <w:t>31</w:t>
      </w:r>
      <w:r>
        <w:rPr>
          <w:rFonts w:hint="eastAsia"/>
          <w:sz w:val="22"/>
        </w:rPr>
        <w:t>日で指定有効期間が満了する通所型サービス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の指定更新をあわせて行う場合。</w:t>
      </w:r>
    </w:p>
    <w:p w:rsidR="006B5091" w:rsidRDefault="00741047" w:rsidP="006B509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6B5091">
        <w:rPr>
          <w:rFonts w:hint="eastAsia"/>
          <w:sz w:val="22"/>
        </w:rPr>
        <w:t>→地域密着型通所介護の指定更新申請を行う際（令和３年３月頃）に、通所型サービス</w:t>
      </w:r>
      <w:r w:rsidR="006B5091">
        <w:rPr>
          <w:rFonts w:hint="eastAsia"/>
          <w:sz w:val="22"/>
        </w:rPr>
        <w:t>A</w:t>
      </w:r>
      <w:r w:rsidR="006B5091">
        <w:rPr>
          <w:rFonts w:hint="eastAsia"/>
          <w:sz w:val="22"/>
        </w:rPr>
        <w:t>の指定更新申請をあわせて行います。その際には、</w:t>
      </w:r>
    </w:p>
    <w:p w:rsidR="006B5091" w:rsidRDefault="006B5091" w:rsidP="006B509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・指定有効期間をあわせて更新する旨の申出書</w:t>
      </w:r>
    </w:p>
    <w:p w:rsidR="006B5091" w:rsidRDefault="006B5091" w:rsidP="006B509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・地域密着型通所介護の指定更新申請書類</w:t>
      </w:r>
    </w:p>
    <w:p w:rsidR="006B5091" w:rsidRDefault="006B5091" w:rsidP="006B509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・通所型サービス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の指定更新申請書類</w:t>
      </w:r>
      <w:bookmarkStart w:id="0" w:name="_GoBack"/>
      <w:bookmarkEnd w:id="0"/>
    </w:p>
    <w:p w:rsidR="006B5091" w:rsidRDefault="006B5091" w:rsidP="006B509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を全て揃えて保険者へ提出します。</w:t>
      </w:r>
    </w:p>
    <w:sectPr w:rsidR="006B5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31" w:rsidRDefault="009E0831" w:rsidP="00C87982">
      <w:r>
        <w:separator/>
      </w:r>
    </w:p>
  </w:endnote>
  <w:endnote w:type="continuationSeparator" w:id="0">
    <w:p w:rsidR="009E0831" w:rsidRDefault="009E0831" w:rsidP="00C8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31" w:rsidRDefault="009E0831" w:rsidP="00C87982">
      <w:r>
        <w:separator/>
      </w:r>
    </w:p>
  </w:footnote>
  <w:footnote w:type="continuationSeparator" w:id="0">
    <w:p w:rsidR="009E0831" w:rsidRDefault="009E0831" w:rsidP="00C8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E"/>
    <w:rsid w:val="000133E8"/>
    <w:rsid w:val="0006304D"/>
    <w:rsid w:val="000F1237"/>
    <w:rsid w:val="00192991"/>
    <w:rsid w:val="0024519C"/>
    <w:rsid w:val="002A2FF5"/>
    <w:rsid w:val="002F4F15"/>
    <w:rsid w:val="003E528B"/>
    <w:rsid w:val="004267CD"/>
    <w:rsid w:val="0047233C"/>
    <w:rsid w:val="004B1320"/>
    <w:rsid w:val="004C5F91"/>
    <w:rsid w:val="00555749"/>
    <w:rsid w:val="005668A7"/>
    <w:rsid w:val="00614806"/>
    <w:rsid w:val="006605E5"/>
    <w:rsid w:val="00682177"/>
    <w:rsid w:val="00684B9B"/>
    <w:rsid w:val="006864DE"/>
    <w:rsid w:val="006B5091"/>
    <w:rsid w:val="00700993"/>
    <w:rsid w:val="00722495"/>
    <w:rsid w:val="00741047"/>
    <w:rsid w:val="00742202"/>
    <w:rsid w:val="00762CE5"/>
    <w:rsid w:val="009B07EB"/>
    <w:rsid w:val="009E0831"/>
    <w:rsid w:val="009E36F8"/>
    <w:rsid w:val="00A33997"/>
    <w:rsid w:val="00AD6EDC"/>
    <w:rsid w:val="00B7743D"/>
    <w:rsid w:val="00BA083C"/>
    <w:rsid w:val="00BB67A9"/>
    <w:rsid w:val="00BC51C9"/>
    <w:rsid w:val="00C65C3E"/>
    <w:rsid w:val="00C87982"/>
    <w:rsid w:val="00D3234D"/>
    <w:rsid w:val="00D64357"/>
    <w:rsid w:val="00D85730"/>
    <w:rsid w:val="00DB2593"/>
    <w:rsid w:val="00E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8C58A-9B50-45CA-B89D-F372194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982"/>
  </w:style>
  <w:style w:type="paragraph" w:styleId="a5">
    <w:name w:val="footer"/>
    <w:basedOn w:val="a"/>
    <w:link w:val="a6"/>
    <w:uiPriority w:val="99"/>
    <w:unhideWhenUsed/>
    <w:rsid w:val="00C87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WS98</dc:creator>
  <cp:keywords/>
  <dc:description/>
  <cp:lastModifiedBy>WS98</cp:lastModifiedBy>
  <cp:revision>7</cp:revision>
  <dcterms:created xsi:type="dcterms:W3CDTF">2021-01-25T06:27:00Z</dcterms:created>
  <dcterms:modified xsi:type="dcterms:W3CDTF">2022-01-14T07:48:00Z</dcterms:modified>
</cp:coreProperties>
</file>